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8FF35">
      <w:pPr>
        <w:pStyle w:val="3"/>
        <w:bidi w:val="0"/>
        <w:jc w:val="center"/>
        <w:rPr>
          <w:rFonts w:hint="eastAsia"/>
          <w:sz w:val="32"/>
          <w:szCs w:val="32"/>
        </w:rPr>
      </w:pPr>
      <w:bookmarkStart w:id="0" w:name="OLE_LINK1"/>
      <w:r>
        <w:rPr>
          <w:rFonts w:hint="eastAsia"/>
          <w:sz w:val="32"/>
          <w:szCs w:val="32"/>
        </w:rPr>
        <w:t>西辽河干流生态保护修复工程钻探分包服务询比采购公告</w:t>
      </w:r>
    </w:p>
    <w:p w14:paraId="0402C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</w:rPr>
        <w:t>发布单位:工程勘察院 发布日期:</w:t>
      </w:r>
      <w:r>
        <w:rPr>
          <w:rFonts w:hint="eastAsia"/>
          <w:lang w:val="en-US" w:eastAsia="zh-CN"/>
        </w:rPr>
        <w:t xml:space="preserve"> 2025 年4月11日</w:t>
      </w:r>
    </w:p>
    <w:p w14:paraId="20A83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根据</w:t>
      </w:r>
      <w:r>
        <w:rPr>
          <w:rFonts w:hint="eastAsia"/>
          <w:highlight w:val="none"/>
          <w:lang w:val="en-US" w:eastAsia="zh-CN"/>
        </w:rPr>
        <w:t>中水东北勘测设计研究有限责任公司</w:t>
      </w:r>
      <w:r>
        <w:rPr>
          <w:rFonts w:hint="eastAsia"/>
        </w:rPr>
        <w:t>《公司</w:t>
      </w:r>
      <w:r>
        <w:rPr>
          <w:rFonts w:hint="eastAsia"/>
          <w:lang w:val="en-US" w:eastAsia="zh-CN"/>
        </w:rPr>
        <w:t>采购管理办法</w:t>
      </w:r>
      <w:r>
        <w:rPr>
          <w:rFonts w:hint="eastAsia"/>
        </w:rPr>
        <w:t>》(中</w:t>
      </w:r>
      <w:r>
        <w:rPr>
          <w:rFonts w:hint="eastAsia"/>
          <w:lang w:val="en-US" w:eastAsia="zh-CN"/>
        </w:rPr>
        <w:t>水东勘</w:t>
      </w:r>
      <w:r>
        <w:rPr>
          <w:rFonts w:hint="eastAsia"/>
        </w:rPr>
        <w:t>办</w:t>
      </w:r>
      <w:r>
        <w:rPr>
          <w:rFonts w:hint="eastAsia"/>
          <w:lang w:val="en-US" w:eastAsia="zh-CN"/>
        </w:rPr>
        <w:t>[</w:t>
      </w:r>
      <w:r>
        <w:rPr>
          <w:rFonts w:hint="eastAsia"/>
        </w:rPr>
        <w:t>2024</w:t>
      </w:r>
      <w:r>
        <w:rPr>
          <w:rFonts w:hint="eastAsia"/>
          <w:lang w:val="en-US" w:eastAsia="zh-CN"/>
        </w:rPr>
        <w:t>]</w:t>
      </w:r>
      <w:r>
        <w:rPr>
          <w:rFonts w:hint="eastAsia"/>
        </w:rPr>
        <w:t>313号)有关规定，</w:t>
      </w:r>
      <w:r>
        <w:rPr>
          <w:rFonts w:hint="eastAsia"/>
          <w:lang w:val="en-US" w:eastAsia="zh-CN"/>
        </w:rPr>
        <w:t>地质勘察公司拟对</w:t>
      </w:r>
      <w:r>
        <w:rPr>
          <w:rFonts w:hint="eastAsia"/>
        </w:rPr>
        <w:t>“西辽河干流生态保护修复工程”</w:t>
      </w:r>
      <w:r>
        <w:rPr>
          <w:rFonts w:hint="eastAsia"/>
          <w:lang w:val="en-US" w:eastAsia="zh-CN"/>
        </w:rPr>
        <w:t>钻探分包服务进行询比采购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遴选</w:t>
      </w:r>
      <w:r>
        <w:rPr>
          <w:rFonts w:hint="eastAsia"/>
        </w:rPr>
        <w:t>一家工程</w:t>
      </w:r>
      <w:r>
        <w:rPr>
          <w:rFonts w:hint="eastAsia"/>
          <w:lang w:val="en-US" w:eastAsia="zh-CN"/>
        </w:rPr>
        <w:t>勘察院入围的合格</w:t>
      </w:r>
      <w:r>
        <w:rPr>
          <w:rFonts w:hint="eastAsia"/>
        </w:rPr>
        <w:t>供应商进行</w:t>
      </w:r>
      <w:r>
        <w:rPr>
          <w:rFonts w:hint="eastAsia"/>
          <w:lang w:val="en-US" w:eastAsia="zh-CN"/>
        </w:rPr>
        <w:t>钻探分包</w:t>
      </w:r>
      <w:r>
        <w:rPr>
          <w:rFonts w:hint="eastAsia"/>
        </w:rPr>
        <w:t>服务工作。为确保采购过程公开、公平、公正，现公开征招工程勘察院入围的合格供应商进行询比采购。</w:t>
      </w:r>
    </w:p>
    <w:p w14:paraId="72AF3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1、公告时间</w:t>
      </w:r>
    </w:p>
    <w:p w14:paraId="5F076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2025年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日至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16</w:t>
      </w:r>
      <w:r>
        <w:rPr>
          <w:rFonts w:hint="eastAsia"/>
        </w:rPr>
        <w:t>日。</w:t>
      </w:r>
    </w:p>
    <w:p w14:paraId="001E4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2、采购内容</w:t>
      </w:r>
    </w:p>
    <w:p w14:paraId="5AE1E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“西辽河干流生态保护修复工程”</w:t>
      </w:r>
      <w:r>
        <w:rPr>
          <w:rFonts w:hint="eastAsia"/>
          <w:lang w:val="en-US" w:eastAsia="zh-CN"/>
        </w:rPr>
        <w:t>钻探分包服务总计钻探</w:t>
      </w:r>
      <w:bookmarkStart w:id="1" w:name="_GoBack"/>
      <w:bookmarkEnd w:id="1"/>
      <w:r>
        <w:rPr>
          <w:rFonts w:hint="eastAsia"/>
          <w:lang w:val="en-US" w:eastAsia="zh-CN"/>
        </w:rPr>
        <w:t>工作量2270m，挖探量探坑1572个，</w:t>
      </w:r>
      <w:r>
        <w:rPr>
          <w:rFonts w:hint="eastAsia"/>
        </w:rPr>
        <w:t>主要工作内容包括</w:t>
      </w:r>
      <w:r>
        <w:rPr>
          <w:rFonts w:hint="eastAsia"/>
          <w:lang w:val="en-US" w:eastAsia="zh-CN"/>
        </w:rPr>
        <w:t>钻探、坑槽、现场原位测试、注水试验等工作</w:t>
      </w:r>
      <w:r>
        <w:rPr>
          <w:rFonts w:hint="eastAsia"/>
        </w:rPr>
        <w:t>。</w:t>
      </w:r>
    </w:p>
    <w:p w14:paraId="1A2EB951">
      <w:pPr>
        <w:numPr>
          <w:ilvl w:val="0"/>
          <w:numId w:val="1"/>
        </w:numPr>
        <w:bidi w:val="0"/>
        <w:ind w:firstLine="480" w:firstLineChars="20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取费方式</w:t>
      </w:r>
    </w:p>
    <w:p w14:paraId="06B52A57">
      <w:pPr>
        <w:pStyle w:val="2"/>
        <w:rPr>
          <w:rFonts w:hint="eastAsia" w:ascii="Times New Roman" w:hAnsi="Times New Roman" w:cs="Times New Roman"/>
          <w:lang w:eastAsia="zh-CN"/>
        </w:rPr>
      </w:pPr>
      <w:r>
        <w:rPr>
          <w:rFonts w:hint="eastAsia"/>
          <w:lang w:val="en-US" w:eastAsia="zh-CN"/>
        </w:rPr>
        <w:t>钻探按照每米固定单价取费，挖探</w:t>
      </w:r>
      <w:r>
        <w:rPr>
          <w:rFonts w:hint="eastAsia"/>
          <w:highlight w:val="none"/>
          <w:lang w:val="en-US" w:eastAsia="zh-CN"/>
        </w:rPr>
        <w:t>按照每个探坑固定单价取费，总计</w:t>
      </w:r>
      <w:r>
        <w:rPr>
          <w:rFonts w:hint="eastAsia"/>
          <w:lang w:val="en-US" w:eastAsia="zh-CN"/>
        </w:rPr>
        <w:t>钻探工作量2270m，挖探量1572个，</w:t>
      </w:r>
      <w:r>
        <w:rPr>
          <w:rFonts w:hint="eastAsia" w:ascii="Times New Roman" w:hAnsi="Times New Roman" w:cs="Times New Roman"/>
          <w:lang w:eastAsia="zh-CN"/>
        </w:rPr>
        <w:t>最终以实际完成工作量结算，合同总价不超过</w:t>
      </w:r>
      <w:r>
        <w:rPr>
          <w:rFonts w:hint="eastAsia" w:ascii="Times New Roman" w:hAnsi="Times New Roman" w:cs="Times New Roman"/>
          <w:lang w:val="en-US" w:eastAsia="zh-CN"/>
        </w:rPr>
        <w:t>55.00</w:t>
      </w:r>
      <w:r>
        <w:rPr>
          <w:rFonts w:hint="eastAsia" w:ascii="Times New Roman" w:hAnsi="Times New Roman" w:cs="Times New Roman"/>
          <w:lang w:eastAsia="zh-CN"/>
        </w:rPr>
        <w:t>万元。</w:t>
      </w:r>
    </w:p>
    <w:p w14:paraId="5EBE6C73">
      <w:pPr>
        <w:numPr>
          <w:ilvl w:val="0"/>
          <w:numId w:val="1"/>
        </w:numPr>
        <w:bidi w:val="0"/>
        <w:ind w:left="0" w:leftChars="0" w:firstLine="480" w:firstLineChars="20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质量要求</w:t>
      </w:r>
    </w:p>
    <w:p w14:paraId="6314B2EC">
      <w:pPr>
        <w:pStyle w:val="8"/>
        <w:ind w:firstLine="480"/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/>
          <w:lang w:val="en-US" w:eastAsia="zh-CN"/>
        </w:rPr>
        <w:t>a）</w:t>
      </w:r>
      <w:r>
        <w:t>钻探记录内容齐全，实时记录钻探时间、钻探深度、回次进尺、变层深度、岩芯采取率、取样及原位试验数据等。钻进过程中，应认真仔细分层，岩性描述详实</w:t>
      </w:r>
      <w:r>
        <w:rPr>
          <w:rFonts w:hint="eastAsia"/>
          <w:lang w:eastAsia="zh-CN"/>
        </w:rPr>
        <w:t>。</w:t>
      </w:r>
      <w:r>
        <w:t>钻进过程中地下水位变化、各孔初见水位、稳定水位、钻进异常等情況应准确记录</w:t>
      </w:r>
      <w:r>
        <w:rPr>
          <w:rFonts w:hint="eastAsia"/>
          <w:lang w:eastAsia="zh-CN"/>
        </w:rPr>
        <w:t>。</w:t>
      </w:r>
      <w:r>
        <w:t>封孔处理</w:t>
      </w:r>
      <w:r>
        <w:rPr>
          <w:rFonts w:hint="eastAsia"/>
          <w:lang w:val="en-US" w:eastAsia="zh-CN"/>
        </w:rPr>
        <w:t>时</w:t>
      </w:r>
      <w:r>
        <w:rPr>
          <w:rFonts w:hint="eastAsia"/>
        </w:rPr>
        <w:t>采用就地取材封孔，并恢复原貌</w:t>
      </w:r>
      <w:r>
        <w:t>。</w:t>
      </w:r>
    </w:p>
    <w:p w14:paraId="1A1B58BB">
      <w:pPr>
        <w:pStyle w:val="8"/>
        <w:ind w:firstLine="480"/>
      </w:pPr>
      <w:r>
        <w:rPr>
          <w:rFonts w:hint="eastAsia" w:cs="Times New Roman"/>
          <w:lang w:val="en-US" w:eastAsia="zh-CN"/>
        </w:rPr>
        <w:t>b</w:t>
      </w:r>
      <w:r>
        <w:rPr>
          <w:rFonts w:hint="eastAsia" w:ascii="Times New Roman" w:hAnsi="Times New Roman" w:eastAsia="宋体" w:cs="Times New Roman"/>
        </w:rPr>
        <w:t>）</w:t>
      </w:r>
      <w:r>
        <w:rPr>
          <w:rFonts w:hint="eastAsia" w:ascii="Times New Roman" w:hAnsi="Times New Roman" w:eastAsia="宋体" w:cs="Times New Roman"/>
          <w:lang w:val="en-US" w:eastAsia="zh-CN"/>
        </w:rPr>
        <w:t>挖探工作根据现场地质人员指定位置进行施工作业，配合地质人员完成现场取样等工作。</w:t>
      </w:r>
      <w:r>
        <w:rPr>
          <w:rFonts w:hint="eastAsia"/>
          <w:lang w:val="en-US" w:eastAsia="zh-CN"/>
        </w:rPr>
        <w:t>挖探结束后，</w:t>
      </w:r>
      <w:r>
        <w:t>采用</w:t>
      </w:r>
      <w:r>
        <w:rPr>
          <w:rFonts w:hint="eastAsia"/>
        </w:rPr>
        <w:t>原土</w:t>
      </w:r>
      <w:r>
        <w:rPr>
          <w:rFonts w:hint="eastAsia"/>
          <w:lang w:val="en-US" w:eastAsia="zh-CN"/>
        </w:rPr>
        <w:t>回填</w:t>
      </w:r>
      <w:r>
        <w:t>，并恢复原貌。</w:t>
      </w:r>
    </w:p>
    <w:p w14:paraId="1C2E3FD6">
      <w:pPr>
        <w:pStyle w:val="8"/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5、工期要求</w:t>
      </w:r>
    </w:p>
    <w:p w14:paraId="0F1ED27C">
      <w:pPr>
        <w:pStyle w:val="8"/>
        <w:ind w:firstLine="48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预计工期50天。</w:t>
      </w:r>
    </w:p>
    <w:p w14:paraId="56D0127B">
      <w:pPr>
        <w:pStyle w:val="8"/>
        <w:ind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6、采购资料领取方式</w:t>
      </w:r>
    </w:p>
    <w:p w14:paraId="108A4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领取方式：现场领取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[</w:t>
      </w:r>
      <w:r>
        <w:rPr>
          <w:rFonts w:hint="eastAsia"/>
          <w:lang w:val="en-US" w:eastAsia="zh-CN"/>
        </w:rPr>
        <w:t>中水东北勘测设计研究有限责任公司工程勘察院（长春市绿园区春城大街978号）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]</w:t>
      </w:r>
    </w:p>
    <w:p w14:paraId="5C62ED29">
      <w:pPr>
        <w:pStyle w:val="8"/>
        <w:ind w:firstLine="480"/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、报名</w:t>
      </w:r>
      <w:r>
        <w:rPr>
          <w:rFonts w:hint="eastAsia"/>
          <w:lang w:val="en-US" w:eastAsia="zh-CN"/>
        </w:rPr>
        <w:t>所需材料及报名</w:t>
      </w:r>
      <w:r>
        <w:rPr>
          <w:rFonts w:hint="eastAsia"/>
        </w:rPr>
        <w:t>方式</w:t>
      </w:r>
    </w:p>
    <w:p w14:paraId="07221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报名时间</w:t>
      </w:r>
      <w:r>
        <w:rPr>
          <w:rFonts w:hint="eastAsia"/>
          <w:lang w:eastAsia="zh-CN"/>
        </w:rPr>
        <w:t>：</w:t>
      </w:r>
      <w:r>
        <w:rPr>
          <w:rFonts w:hint="eastAsia"/>
        </w:rPr>
        <w:t>2025年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时整至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16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时整</w:t>
      </w:r>
    </w:p>
    <w:p w14:paraId="6DD63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报名材料：</w:t>
      </w:r>
      <w:r>
        <w:rPr>
          <w:rFonts w:hint="eastAsia"/>
        </w:rPr>
        <w:t>报价函(盖企业鲜章)</w:t>
      </w:r>
    </w:p>
    <w:p w14:paraId="0CBCB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/>
          <w:lang w:val="en-US"/>
        </w:rPr>
      </w:pPr>
      <w:r>
        <w:rPr>
          <w:rFonts w:hint="eastAsia"/>
        </w:rPr>
        <w:t>报名方式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将纸质版材料于4月16 日前邮寄到中水东北勘测设计研究有限责任公司工程勘察院（长春市绿园区春城大街978号）</w:t>
      </w:r>
    </w:p>
    <w:p w14:paraId="597B2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</w:rPr>
        <w:t>联系人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耿锋</w:t>
      </w:r>
      <w:r>
        <w:rPr>
          <w:rFonts w:hint="eastAsia"/>
        </w:rPr>
        <w:t>，联系电话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17602428033</w:t>
      </w:r>
    </w:p>
    <w:p w14:paraId="5DCDF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审核时间</w:t>
      </w:r>
      <w:r>
        <w:rPr>
          <w:rFonts w:hint="eastAsia"/>
          <w:lang w:eastAsia="zh-CN"/>
        </w:rPr>
        <w:t>：</w:t>
      </w:r>
      <w:r>
        <w:rPr>
          <w:rFonts w:hint="eastAsia"/>
        </w:rPr>
        <w:t>2025年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16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时整至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16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时整</w:t>
      </w:r>
    </w:p>
    <w:p w14:paraId="37120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eastAsia="宋体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8</w:t>
      </w:r>
      <w:r>
        <w:rPr>
          <w:rFonts w:hint="eastAsia" w:eastAsia="宋体" w:cs="Times New Roman"/>
          <w:lang w:val="en-US" w:eastAsia="zh-CN"/>
        </w:rPr>
        <w:t>、评审方式及合同签订</w:t>
      </w:r>
    </w:p>
    <w:p w14:paraId="3B4CA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eastAsia="宋体" w:cs="Times New Roman"/>
          <w:lang w:val="en-US" w:eastAsia="zh-CN"/>
        </w:rPr>
      </w:pPr>
      <w:r>
        <w:rPr>
          <w:rFonts w:hint="eastAsia"/>
          <w:lang w:val="en-US" w:eastAsia="zh-CN"/>
        </w:rPr>
        <w:t>中水东北勘测设计研究有限责任公司地质勘察公司成立评审小组，由评审小组审核确定供</w:t>
      </w:r>
      <w:r>
        <w:rPr>
          <w:rFonts w:hint="eastAsia" w:eastAsia="宋体" w:cs="Times New Roman"/>
          <w:lang w:val="en-US" w:eastAsia="zh-CN"/>
        </w:rPr>
        <w:t>方后签订合同，签订合同后开展施工劳务服务工作。</w:t>
      </w:r>
    </w:p>
    <w:p w14:paraId="1384F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eastAsia="宋体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9</w:t>
      </w:r>
      <w:r>
        <w:rPr>
          <w:rFonts w:hint="eastAsia" w:eastAsia="宋体" w:cs="Times New Roman"/>
          <w:lang w:val="en-US" w:eastAsia="zh-CN"/>
        </w:rPr>
        <w:t>、联系方式</w:t>
      </w:r>
    </w:p>
    <w:p w14:paraId="2D56C0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</w:rPr>
        <w:t>联系人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 xml:space="preserve">耿锋  </w:t>
      </w:r>
      <w:r>
        <w:rPr>
          <w:rFonts w:hint="eastAsia"/>
        </w:rPr>
        <w:t>联系电话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17602428033</w:t>
      </w:r>
    </w:p>
    <w:p w14:paraId="1AFEB924">
      <w:pPr>
        <w:jc w:val="right"/>
        <w:rPr>
          <w:rFonts w:hint="eastAsia"/>
        </w:rPr>
      </w:pPr>
      <w:r>
        <w:rPr>
          <w:rFonts w:hint="eastAsia"/>
        </w:rPr>
        <w:t>中水东北勘测设计研究有限责任公司</w:t>
      </w:r>
      <w:bookmarkEnd w:id="0"/>
    </w:p>
    <w:p w14:paraId="74967813">
      <w:pPr>
        <w:pStyle w:val="2"/>
        <w:jc w:val="right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2025年4月11日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+西文正文">
    <w:altName w:val="Rom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48C458"/>
    <w:multiLevelType w:val="singleLevel"/>
    <w:tmpl w:val="6B48C458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30494"/>
    <w:rsid w:val="01D83636"/>
    <w:rsid w:val="08E24115"/>
    <w:rsid w:val="0A590AE5"/>
    <w:rsid w:val="0BD32357"/>
    <w:rsid w:val="10A5627E"/>
    <w:rsid w:val="136E759A"/>
    <w:rsid w:val="25154043"/>
    <w:rsid w:val="261708C8"/>
    <w:rsid w:val="2703598D"/>
    <w:rsid w:val="35D90E48"/>
    <w:rsid w:val="39AF6F34"/>
    <w:rsid w:val="3C357C06"/>
    <w:rsid w:val="3C9E39FD"/>
    <w:rsid w:val="3D0B560A"/>
    <w:rsid w:val="41F66672"/>
    <w:rsid w:val="4EC230D6"/>
    <w:rsid w:val="54D9517B"/>
    <w:rsid w:val="5C007491"/>
    <w:rsid w:val="63B11E27"/>
    <w:rsid w:val="664977CB"/>
    <w:rsid w:val="6D946BA9"/>
    <w:rsid w:val="7400604E"/>
    <w:rsid w:val="75D95C34"/>
    <w:rsid w:val="7D2B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0" w:firstLineChars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6">
    <w:name w:val="DTX-WZ"/>
    <w:qFormat/>
    <w:uiPriority w:val="0"/>
    <w:pPr>
      <w:widowControl w:val="0"/>
      <w:adjustRightInd w:val="0"/>
      <w:snapToGrid w:val="0"/>
      <w:spacing w:line="50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customStyle="1" w:styleId="7">
    <w:name w:val="PT-WZ Char"/>
    <w:link w:val="8"/>
    <w:qFormat/>
    <w:uiPriority w:val="0"/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  <w:style w:type="paragraph" w:customStyle="1" w:styleId="8">
    <w:name w:val="PT-WZ"/>
    <w:link w:val="7"/>
    <w:qFormat/>
    <w:uiPriority w:val="0"/>
    <w:pPr>
      <w:widowControl w:val="0"/>
      <w:adjustRightInd w:val="0"/>
      <w:snapToGrid w:val="0"/>
      <w:spacing w:line="48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871</Words>
  <Characters>947</Characters>
  <Lines>0</Lines>
  <Paragraphs>0</Paragraphs>
  <TotalTime>3</TotalTime>
  <ScaleCrop>false</ScaleCrop>
  <LinksUpToDate>false</LinksUpToDate>
  <CharactersWithSpaces>953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2025-03-27T02:28:00Z</dcterms:created>
  <dc:creator>11978</dc:creator>
  <cp:lastModifiedBy>清水</cp:lastModifiedBy>
  <dcterms:modified xsi:type="dcterms:W3CDTF">2025-04-11T05:39:11Z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35E44A7FA7F04E9DA3C0ADDC02FD5915</vt:lpwstr>
  </property>
  <property fmtid="{D5CDD505-2E9C-101B-9397-08002B2CF9AE}" pid="4" name="KSOTemplateDocerSaveRecord">
    <vt:lpwstr>eyJoZGlkIjoiMGE0MGEyMzJhMjRlOTc1MzcyYWI3MjE5M2EyZGJjZWQiLCJ1c2VySWQiOiIxODU3NDkwMDUifQ==</vt:lpwstr>
  </property>
</Properties>
</file>